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95" w:rsidRPr="00BA0895" w:rsidRDefault="00BA0895" w:rsidP="00BA089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BA0895" w:rsidRPr="00BA0895" w:rsidRDefault="00BA0895" w:rsidP="00BA089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Договор купли-продажи  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недвижимого имущества 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3684"/>
      </w:tblGrid>
      <w:tr w:rsidR="00BA0895" w:rsidRPr="00BA0895" w:rsidTr="00506E0E">
        <w:trPr>
          <w:jc w:val="center"/>
        </w:trPr>
        <w:tc>
          <w:tcPr>
            <w:tcW w:w="2840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р.п.Ковернино</w:t>
            </w:r>
            <w:proofErr w:type="spellEnd"/>
          </w:p>
          <w:p w:rsidR="00BA0895" w:rsidRPr="00BA0895" w:rsidRDefault="00BA0895" w:rsidP="00BA0895">
            <w:pPr>
              <w:widowControl w:val="0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2840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684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06E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«____»________ 20__ г.</w:t>
            </w:r>
          </w:p>
        </w:tc>
      </w:tr>
    </w:tbl>
    <w:p w:rsidR="00BA0895" w:rsidRPr="00F2210A" w:rsidRDefault="00BA0895" w:rsidP="00F2210A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</w:t>
      </w:r>
      <w:r w:rsidR="003639D0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27.08.2012 №860 «</w:t>
      </w:r>
      <w:r w:rsidR="00327533"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организации и проведении продажи государственного или муниципального имущества в электронной </w:t>
      </w:r>
      <w:proofErr w:type="spellStart"/>
      <w:r w:rsidR="00327533"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</w:t>
      </w:r>
      <w:r w:rsidR="00327533" w:rsidRPr="00F2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27533"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решениями</w:t>
      </w:r>
      <w:proofErr w:type="spell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  <w:proofErr w:type="spell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от 24.12.2020 № 91 "Об утверждении Положения о приватизации муниципального имущества </w:t>
      </w:r>
      <w:proofErr w:type="spell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области",  от </w:t>
      </w:r>
      <w:r w:rsidR="00D05E96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6E0E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3CE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06E0E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 </w:t>
      </w:r>
      <w:r w:rsidR="00506E0E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прогнозного плана</w:t>
      </w:r>
      <w:r w:rsidR="003639D0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приватизации муниципального имущества </w:t>
      </w:r>
      <w:proofErr w:type="spell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на 202</w:t>
      </w:r>
      <w:r w:rsidR="00506E0E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 на основании Протокола от «___»___202</w:t>
      </w:r>
      <w:r w:rsidR="00506E0E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итогах продажи по 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Лоту № ______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Комитет имущественных отношений администрации </w:t>
      </w:r>
      <w:proofErr w:type="spell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округа Нижегородской области, находящийся по адресу: Нижегородская область, р.п.Ковернино, ул.К.Маркса, д.4, ОГРН 1025201685519, именуемый в дальнейшем «Продавец», в лице _______________________________, действующего на основании Положения, с одной стороны и  ___________________ , именуемый в дальнейшем «Покупатель», с другой стороны, именуемые в дальнейшем </w:t>
      </w:r>
      <w:r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«Стороны»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BA0895" w:rsidRPr="00F2210A" w:rsidRDefault="00BA0895" w:rsidP="00F2210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купли-продажи по настоящему Договору является недвижимое имущество:</w:t>
      </w:r>
    </w:p>
    <w:p w:rsidR="00BA0895" w:rsidRPr="00F2210A" w:rsidRDefault="0021119C" w:rsidP="00F2210A">
      <w:pPr>
        <w:pStyle w:val="a3"/>
        <w:spacing w:before="0" w:beforeAutospacing="0" w:after="0" w:afterAutospacing="0" w:line="276" w:lineRule="auto"/>
        <w:jc w:val="both"/>
        <w:rPr>
          <w:lang w:val="ru-RU"/>
        </w:rPr>
      </w:pPr>
      <w:r w:rsidRPr="00F2210A">
        <w:rPr>
          <w:lang w:val="ru-RU"/>
        </w:rPr>
        <w:t xml:space="preserve">квартира, назначение: жилое помещение, этаж № 1, общей площадью 34,5 </w:t>
      </w:r>
      <w:proofErr w:type="spellStart"/>
      <w:r w:rsidRPr="00F2210A">
        <w:rPr>
          <w:lang w:val="ru-RU"/>
        </w:rPr>
        <w:t>кв.м</w:t>
      </w:r>
      <w:proofErr w:type="spellEnd"/>
      <w:r w:rsidRPr="00F2210A">
        <w:rPr>
          <w:lang w:val="ru-RU"/>
        </w:rPr>
        <w:t xml:space="preserve">., материал стен - кирпичные, оконные и дверные проемы - деревянные, адрес (местонахождение) объекта: Нижегородская область, р-н </w:t>
      </w:r>
      <w:proofErr w:type="spellStart"/>
      <w:r w:rsidRPr="00F2210A">
        <w:rPr>
          <w:lang w:val="ru-RU"/>
        </w:rPr>
        <w:t>Ковернинский</w:t>
      </w:r>
      <w:proofErr w:type="spellEnd"/>
      <w:r w:rsidRPr="00F2210A">
        <w:rPr>
          <w:lang w:val="ru-RU"/>
        </w:rPr>
        <w:t xml:space="preserve">, </w:t>
      </w:r>
      <w:proofErr w:type="spellStart"/>
      <w:r w:rsidRPr="00F2210A">
        <w:rPr>
          <w:lang w:val="ru-RU"/>
        </w:rPr>
        <w:t>рп</w:t>
      </w:r>
      <w:proofErr w:type="spellEnd"/>
      <w:r w:rsidRPr="00F2210A">
        <w:rPr>
          <w:lang w:val="ru-RU"/>
        </w:rPr>
        <w:t xml:space="preserve"> Ковернино, ул. Большая Ильинка, д. 7, кв.4 кадастровый номер 52:08:0011206:</w:t>
      </w:r>
      <w:r w:rsidRPr="00F2210A">
        <w:rPr>
          <w:lang w:val="ru-RU"/>
        </w:rPr>
        <w:t>1652</w:t>
      </w:r>
      <w:r w:rsidR="00BA0895" w:rsidRPr="00F2210A">
        <w:rPr>
          <w:lang w:eastAsia="ru-RU"/>
        </w:rPr>
        <w:t xml:space="preserve">, </w:t>
      </w:r>
      <w:r w:rsidR="00BA0895" w:rsidRPr="00F2210A">
        <w:rPr>
          <w:bCs/>
          <w:lang w:eastAsia="ru-RU"/>
        </w:rPr>
        <w:t xml:space="preserve">принадлежащее Продавцу на праве собственности, о чем в Едином государственном реестре прав на недвижимое имущество и сделок с ним </w:t>
      </w:r>
      <w:r w:rsidRPr="00F2210A">
        <w:rPr>
          <w:bCs/>
          <w:lang w:eastAsia="ru-RU"/>
        </w:rPr>
        <w:t>20</w:t>
      </w:r>
      <w:r w:rsidR="00D05E96" w:rsidRPr="00F2210A">
        <w:rPr>
          <w:bCs/>
          <w:lang w:eastAsia="ru-RU"/>
        </w:rPr>
        <w:t>.</w:t>
      </w:r>
      <w:r w:rsidR="00896E46" w:rsidRPr="00F2210A">
        <w:rPr>
          <w:bCs/>
          <w:lang w:eastAsia="ru-RU"/>
        </w:rPr>
        <w:t>0</w:t>
      </w:r>
      <w:r w:rsidRPr="00F2210A">
        <w:rPr>
          <w:bCs/>
          <w:lang w:eastAsia="ru-RU"/>
        </w:rPr>
        <w:t>2</w:t>
      </w:r>
      <w:r w:rsidR="00D05E96" w:rsidRPr="00F2210A">
        <w:rPr>
          <w:bCs/>
          <w:lang w:eastAsia="ru-RU"/>
        </w:rPr>
        <w:t>.202</w:t>
      </w:r>
      <w:r w:rsidRPr="00F2210A">
        <w:rPr>
          <w:bCs/>
          <w:lang w:eastAsia="ru-RU"/>
        </w:rPr>
        <w:t>4</w:t>
      </w:r>
      <w:r w:rsidR="00D05E96" w:rsidRPr="00F2210A">
        <w:rPr>
          <w:bCs/>
          <w:lang w:eastAsia="ru-RU"/>
        </w:rPr>
        <w:t xml:space="preserve"> сделана запись регистрации </w:t>
      </w:r>
      <w:r w:rsidR="00D05E96" w:rsidRPr="00F2210A">
        <w:t>52:08:00</w:t>
      </w:r>
      <w:r w:rsidR="00896E46" w:rsidRPr="00F2210A">
        <w:t>1120</w:t>
      </w:r>
      <w:r w:rsidRPr="00F2210A">
        <w:t>6</w:t>
      </w:r>
      <w:r w:rsidR="00896E46" w:rsidRPr="00F2210A">
        <w:t>:</w:t>
      </w:r>
      <w:r w:rsidRPr="00F2210A">
        <w:t>1652</w:t>
      </w:r>
      <w:r w:rsidR="00896E46" w:rsidRPr="00F2210A">
        <w:t>-52/1</w:t>
      </w:r>
      <w:r w:rsidRPr="00F2210A">
        <w:t>43</w:t>
      </w:r>
      <w:r w:rsidR="00896E46" w:rsidRPr="00F2210A">
        <w:t>/202</w:t>
      </w:r>
      <w:r w:rsidRPr="00F2210A">
        <w:t>4</w:t>
      </w:r>
      <w:r w:rsidR="00896E46" w:rsidRPr="00F2210A">
        <w:t>-</w:t>
      </w:r>
      <w:r w:rsidRPr="00F2210A">
        <w:t>1</w:t>
      </w:r>
      <w:r w:rsidR="00BA0895" w:rsidRPr="00F2210A">
        <w:rPr>
          <w:bCs/>
          <w:lang w:eastAsia="ru-RU"/>
        </w:rPr>
        <w:t>;</w:t>
      </w:r>
    </w:p>
    <w:p w:rsidR="00BA0895" w:rsidRPr="00F2210A" w:rsidRDefault="00BA0895" w:rsidP="00F2210A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</w:t>
      </w:r>
      <w:r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родаваемое в соответствии с настоящим Договором муниципальное имущество под арестом, в споре или в залоге не состоит и право собственности на него никем не оспаривается.</w:t>
      </w:r>
    </w:p>
    <w:p w:rsidR="00BA0895" w:rsidRPr="00F2210A" w:rsidRDefault="00BA0895" w:rsidP="00F2210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Ограничение прав и обременение продаваемого объекта недвижимости не зарегистрировано.</w:t>
      </w:r>
    </w:p>
    <w:p w:rsidR="00BA0895" w:rsidRPr="00F2210A" w:rsidRDefault="00BA0895" w:rsidP="00F2210A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объекта продажи. Порядок расчетов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Начальная цена Объекта, указанного в пункте 1.1. настоящего Договора, составляет </w:t>
      </w:r>
      <w:r w:rsidR="00896E46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1119C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 000,00 (</w:t>
      </w:r>
      <w:r w:rsidR="00896E46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</w:t>
      </w:r>
      <w:r w:rsidR="0021119C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 шесть</w:t>
      </w:r>
      <w:r w:rsidR="00D05E96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</w:t>
      </w:r>
      <w:r w:rsidR="0021119C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19C" w:rsidRPr="00F2210A" w:rsidRDefault="00BA0895" w:rsidP="00F2210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Установленная по итогам аукциона цена продажи Объекта, указанного в пункте 1.1. настоящего Договора, составляет __________ (__________________________) рублей ______ копеек</w:t>
      </w:r>
      <w:r w:rsidR="0021119C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07AE" w:rsidRPr="00F2210A" w:rsidRDefault="00BA0895" w:rsidP="00F2210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Покупатель обязуется оплатить за имущество, указанное в пункте 1.1. настоящего Договора __________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(_______рублей)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10 календарных дней с даты заключения настоящего Договора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порядке:</w:t>
      </w:r>
    </w:p>
    <w:p w:rsidR="005207AE" w:rsidRPr="00F2210A" w:rsidRDefault="00BA0895" w:rsidP="00F2210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2.3.1. Задаток в сумме </w:t>
      </w:r>
      <w:r w:rsidR="0021119C"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146</w:t>
      </w:r>
      <w:r w:rsidR="00896E46"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00,00</w:t>
      </w:r>
      <w:r w:rsidR="00D05E96"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="0021119C"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етырнадцать тысяч шестьсот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D05E96"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00 копеек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внесенный Покупателем, засчитывается в счет оплаты недвижимого имущества, указанного в пункте 1.1. настоящего Договора. </w:t>
      </w:r>
    </w:p>
    <w:p w:rsidR="00BA0895" w:rsidRPr="00F2210A" w:rsidRDefault="00BA0895" w:rsidP="00F2210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</w:t>
      </w:r>
      <w:r w:rsidRPr="00F2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 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руб. </w:t>
      </w:r>
      <w:r w:rsidRPr="00F2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(_____________ рублей) </w:t>
      </w:r>
      <w:r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недвижимое имущес</w:t>
      </w:r>
      <w:r w:rsidR="0021119C"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тво, указанное в подпункте 1.1.</w:t>
      </w:r>
      <w:r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Договора,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безналичном порядке </w:t>
      </w:r>
      <w:r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расчетный счет 03100643000000013200 </w:t>
      </w:r>
      <w:r w:rsidR="00896E46"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ОКЦ № 1 </w:t>
      </w:r>
      <w:r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ВВГУ Банка России//УФК по Нижегородской области г.Нижний Новгород, БИК 012202102 </w:t>
      </w:r>
      <w:proofErr w:type="spellStart"/>
      <w:proofErr w:type="gramStart"/>
      <w:r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>кор.счет</w:t>
      </w:r>
      <w:proofErr w:type="spellEnd"/>
      <w:proofErr w:type="gramEnd"/>
      <w:r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40102810745370000024. Получатель – </w:t>
      </w:r>
      <w:r w:rsidRPr="00F2210A">
        <w:rPr>
          <w:rFonts w:ascii="Times New Roman" w:hAnsi="Times New Roman" w:cs="Times New Roman"/>
          <w:sz w:val="24"/>
          <w:szCs w:val="24"/>
        </w:rPr>
        <w:t xml:space="preserve">ИНН 5218003023 КПП 521801001 </w:t>
      </w:r>
      <w:r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>УФК по Нижегородской области (К</w:t>
      </w:r>
      <w:r w:rsidRPr="00F2210A">
        <w:rPr>
          <w:rFonts w:ascii="Times New Roman" w:hAnsi="Times New Roman" w:cs="Times New Roman"/>
          <w:sz w:val="24"/>
          <w:szCs w:val="24"/>
        </w:rPr>
        <w:t xml:space="preserve">омитет имущественных отношений администрации </w:t>
      </w:r>
      <w:proofErr w:type="spellStart"/>
      <w:r w:rsidRPr="00F2210A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F2210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Pr="00F2210A">
        <w:rPr>
          <w:rFonts w:ascii="Times New Roman" w:hAnsi="Times New Roman" w:cs="Times New Roman"/>
          <w:b/>
          <w:sz w:val="24"/>
          <w:szCs w:val="24"/>
        </w:rPr>
        <w:t>код бюджетной классификации (КБК</w:t>
      </w:r>
      <w:proofErr w:type="gramStart"/>
      <w:r w:rsidRPr="00F2210A">
        <w:rPr>
          <w:rFonts w:ascii="Times New Roman" w:hAnsi="Times New Roman" w:cs="Times New Roman"/>
          <w:b/>
          <w:sz w:val="24"/>
          <w:szCs w:val="24"/>
        </w:rPr>
        <w:t>):  36611413040140000410</w:t>
      </w:r>
      <w:proofErr w:type="gramEnd"/>
      <w:r w:rsidRPr="00F2210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210A">
        <w:rPr>
          <w:rFonts w:ascii="Times New Roman" w:hAnsi="Times New Roman" w:cs="Times New Roman"/>
          <w:sz w:val="24"/>
          <w:szCs w:val="24"/>
        </w:rPr>
        <w:t>ОКТМО 22534000.</w:t>
      </w:r>
    </w:p>
    <w:p w:rsidR="00BA0895" w:rsidRPr="00F2210A" w:rsidRDefault="00BA0895" w:rsidP="00F221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оплате в графе платежного документа «назначение платежа» необходимо указать: оплата по договору купли-продажи муниципального имущества (</w:t>
      </w:r>
      <w:r w:rsidRPr="00F221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наименование объекта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BA0895" w:rsidRPr="00F2210A" w:rsidRDefault="00BA0895" w:rsidP="00F2210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Оплата производится в рублях. Моментом оплаты считается день зачисления денежных средств, указанных в настоящей статье, на счет Продавца. </w:t>
      </w:r>
    </w:p>
    <w:p w:rsidR="00BA0895" w:rsidRPr="00F2210A" w:rsidRDefault="00BA0895" w:rsidP="00F2210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Надлежащим выполнением обязательства Покупателя по оплате имущества является выполнение подпункта 2.3. настоящего Договора.</w:t>
      </w:r>
    </w:p>
    <w:p w:rsidR="00BA0895" w:rsidRPr="00F2210A" w:rsidRDefault="00BA0895" w:rsidP="00F221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Оплата по договору третьими лицами не допускается.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:rsidR="00BA0895" w:rsidRPr="00F2210A" w:rsidRDefault="00BA0895" w:rsidP="00F221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Продавец обязан: </w:t>
      </w:r>
    </w:p>
    <w:p w:rsidR="00BA0895" w:rsidRPr="00F2210A" w:rsidRDefault="00896E46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Передать Объект приватизации Покупателю по акту приема-передачи и оформить переход права собственности на него в течение 30 (тридцати) дней с момента полной оплаты Объекта приватизации.</w:t>
      </w:r>
    </w:p>
    <w:p w:rsidR="00BA0895" w:rsidRPr="00F2210A" w:rsidRDefault="00896E46" w:rsidP="00F2210A">
      <w:pPr>
        <w:tabs>
          <w:tab w:val="left" w:pos="112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Покупатель обязан:</w:t>
      </w:r>
    </w:p>
    <w:p w:rsidR="00BA0895" w:rsidRPr="00F2210A" w:rsidRDefault="00896E46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Заплатить за Объект приватизации денежную сумму, согласно п. 2.3.  настоящего Договора.</w:t>
      </w:r>
    </w:p>
    <w:p w:rsidR="00BA0895" w:rsidRPr="00F2210A" w:rsidRDefault="00896E46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Принять Объект приватизации по акту приема-передачи в течение трех календарных дней после полной оплаты Объекта приватизации.  </w:t>
      </w:r>
    </w:p>
    <w:p w:rsidR="00BA0895" w:rsidRPr="00F2210A" w:rsidRDefault="00BA0895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E46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Выступать правопреемником Продавца в отношении всех касающихся Объекта приватизации обязательств эксплуатационного и градостроительного характера с даты подписания акта приема-передачи.</w:t>
      </w:r>
    </w:p>
    <w:p w:rsidR="00B00CDA" w:rsidRPr="00F2210A" w:rsidRDefault="00896E46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Обеспечивать беспрепятственный доступ на Объект приватизации работников соответствующих служб эксплуатации для устранения аварийных ситуаций.</w:t>
      </w:r>
    </w:p>
    <w:p w:rsidR="00BA0895" w:rsidRPr="00F2210A" w:rsidRDefault="00896E46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 перехода права собственности на указанное имущество, Покупатель не имеет права совершать </w:t>
      </w:r>
      <w:r w:rsidR="002C0967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какие-либо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в отношении данного имущества. </w:t>
      </w:r>
    </w:p>
    <w:p w:rsidR="00BA0895" w:rsidRPr="00F2210A" w:rsidRDefault="00BA0895" w:rsidP="00F2210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Переход права собственности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Право собственности на Объект приватизации переходит к Покупателю после полной оплаты Объекта приватизации, с момента государственной регистрации перехода права собственности на Объект приватизации в Управлении Федеральной службы государственной регистрации, кадастра и картографии по Нижегородской   области.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210A" w:rsidRDefault="00F2210A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210A" w:rsidRDefault="00F2210A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2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Ответственность сторон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несут ответственность за невыполнение или ненадлежащее выполнение условий Договора в соответствии с действующим законодательством РФ.</w:t>
      </w: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нарушения Покупателем п. 2.3 настоящего Договора он уплачивает Продавцу пени за каждый день просрочки в размере одного процента от суммы платежа. </w:t>
      </w:r>
    </w:p>
    <w:p w:rsidR="00BA0895" w:rsidRPr="00F2210A" w:rsidRDefault="00BA0895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Покупатель несет ответственность за риск случайной гибели или случайного повреждения Объекта приватизации с момента </w:t>
      </w:r>
      <w:proofErr w:type="gram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 акта</w:t>
      </w:r>
      <w:proofErr w:type="gram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приема-передачи.</w:t>
      </w:r>
    </w:p>
    <w:p w:rsidR="00BA0895" w:rsidRPr="00F2210A" w:rsidRDefault="00BA0895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Стороны </w:t>
      </w:r>
      <w:r w:rsidRPr="00F221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освобождаются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ответственности за частичное или полное неисполнение обязательств по договору, если оно явилось </w:t>
      </w:r>
      <w:proofErr w:type="gram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  непреодолимой</w:t>
      </w:r>
      <w:proofErr w:type="gram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силы. </w:t>
      </w:r>
      <w:proofErr w:type="gram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 непреодолимой</w:t>
      </w:r>
      <w:proofErr w:type="gram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силой понимаются возникшие после заключения договора непредвиденные, необратимые, непреодолимые для Сторон и не зависящие от них события чрезвычайного характера. О наступлении подобных </w:t>
      </w:r>
      <w:proofErr w:type="gram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  Сторона</w:t>
      </w:r>
      <w:proofErr w:type="gram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которой создалась невозможность выполнения договора, должна в разумный срок известить другую Сторону  заказным письмом с уведомлением о вручении.</w:t>
      </w:r>
    </w:p>
    <w:p w:rsidR="00BA0895" w:rsidRPr="00F2210A" w:rsidRDefault="00BA0895" w:rsidP="00F2210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не перечисления, либо перечисления не в полном объеме, Покупателем денежных средств согласно п.2.3. настоящего Договора, Продавец уведомляет   Покупателя   о   необходимости   устранения   нарушения   Договора   в 10-дневный срок с момента возникновения нарушения.</w:t>
      </w:r>
    </w:p>
    <w:p w:rsidR="00BA0895" w:rsidRPr="00F2210A" w:rsidRDefault="00BA0895" w:rsidP="00F2210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 устранении Покупателем в 10-дневный срок нарушений Договора, Договор может быть расторгнут Продавцом в одностороннем порядке без предварительногоуведомления Покупателя.</w:t>
      </w:r>
    </w:p>
    <w:p w:rsidR="00BA0895" w:rsidRPr="00F2210A" w:rsidRDefault="00BA0895" w:rsidP="00F2210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расторжения Договора считается день, следующий за последним днем срока, предоставленного Покупателю для устранения нарушений Договора. </w:t>
      </w:r>
    </w:p>
    <w:p w:rsidR="00B00CDA" w:rsidRPr="00F2210A" w:rsidRDefault="00B00CDA" w:rsidP="00F2210A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Рассмотрение споров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споры и разногласия между сторонами, которые могут возникнуть из настоящего Договора, разрешаются путем переговоров Сторонами, а в случае их не урегулирования путем переговоров, передаются на рассмотрение в Арбитражный суд Нижегородской области.</w:t>
      </w:r>
    </w:p>
    <w:p w:rsidR="00B00CDA" w:rsidRPr="00F2210A" w:rsidRDefault="00B00CDA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F2210A" w:rsidRDefault="00E40908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Сторонами путем подписания ими единого документа квалифицированной электронной подписью.           </w:t>
      </w: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  Договор вступает в силу с момента его подписания.</w:t>
      </w: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Стороны не имеют никаких сопутствующих устных договоренностей. Содержание текста настоящего Договора полностью соответствует действительному волеизъявлению подписавшихся сторон.</w:t>
      </w: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  Настоящий Договор может быть дополнен или изменен. </w:t>
      </w: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действительные изменения и дополнения к Договору являются его неотъемлемой частью, оформляются в письменной форме в виде дополнительного соглашения и должны быть подписаны обеими сторонами или уполномоченными на это лицами в соответствии с требованиями законодательства РФ.</w:t>
      </w: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7.5.  Права и обязанности каждой из Сторон по настоящему Договору не могут быть переуступлены другому юридическому или физическому лицу без письменного на то разрешения другой Стороны.</w:t>
      </w:r>
    </w:p>
    <w:p w:rsidR="00BA0895" w:rsidRPr="00F2210A" w:rsidRDefault="00BA0895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Отношения между </w:t>
      </w:r>
      <w:proofErr w:type="gram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 настоящего</w:t>
      </w:r>
      <w:proofErr w:type="gram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  прекращаются при  исполнении ими всех условий Договора и урегулировании взаиморасчетов.</w:t>
      </w:r>
    </w:p>
    <w:p w:rsidR="00BA0895" w:rsidRPr="00F2210A" w:rsidRDefault="00BA0895" w:rsidP="00F22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7.7. Настоящий договор совершен в р.п.Ковернино Нижегородской области в </w:t>
      </w:r>
      <w:r w:rsidR="002C0967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 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экземплярах, имеющих равную юридическую силу, один экземпляр находится у Продавца</w:t>
      </w:r>
      <w:r w:rsidR="002C0967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один экземпляр – у Покупателя.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Нижеподписавшиеся стороны свидетельствуют свободу своего волеизъявления на предмет заключения настоящего Договора, а также факт ознакомления и согласия с ним.</w:t>
      </w:r>
    </w:p>
    <w:p w:rsidR="00B00CDA" w:rsidRDefault="00B00CDA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Подписи сторон:</w:t>
      </w:r>
    </w:p>
    <w:p w:rsidR="00BA0895" w:rsidRPr="00B00CDA" w:rsidRDefault="00BA0895" w:rsidP="00B00CDA">
      <w:pPr>
        <w:shd w:val="clear" w:color="auto" w:fill="FFFFFF"/>
        <w:spacing w:after="0"/>
        <w:ind w:right="56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Продавец: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имущественных отношений администрации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606570, Нижегородская обл.,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Ковернинский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н, 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Ковернино, ул. К.Маркса, дом 4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Банковские реквизиты: </w:t>
      </w:r>
    </w:p>
    <w:p w:rsidR="00BA0895" w:rsidRPr="00B00CDA" w:rsidRDefault="00896E46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ОКЦ № 1 </w:t>
      </w:r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ВВГУ Банка России//УФК по Нижегородской области г.Нижний Новгород БИК </w:t>
      </w:r>
      <w:proofErr w:type="gramStart"/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012202102  казначейский</w:t>
      </w:r>
      <w:proofErr w:type="gramEnd"/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 03231643225340003200   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Связанный банковский счет 40102810745370000024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 </w:t>
      </w:r>
      <w:proofErr w:type="gramStart"/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5218003023  КПП</w:t>
      </w:r>
      <w:proofErr w:type="gramEnd"/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521801001  ОГРН 1025201685519</w:t>
      </w:r>
    </w:p>
    <w:p w:rsidR="00BA0895" w:rsidRPr="00BA0895" w:rsidRDefault="00BA0895" w:rsidP="00BA0895">
      <w:pPr>
        <w:widowControl w:val="0"/>
        <w:shd w:val="clear" w:color="auto" w:fill="FFFFFF"/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95" w:rsidRPr="00BA0895" w:rsidRDefault="00BA0895" w:rsidP="00BA089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A0895" w:rsidRPr="00BA0895" w:rsidRDefault="00BA0895" w:rsidP="00BA089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___________________________________________________________________________________ 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sz w:val="24"/>
          <w:szCs w:val="20"/>
          <w:lang w:eastAsia="ru-RU"/>
        </w:rPr>
        <w:t>М.П.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Покупатель: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895" w:rsidRPr="00BA0895" w:rsidRDefault="00BA0895" w:rsidP="00BA0895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_________________________________________________________________________ </w:t>
      </w: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C149E4" w:rsidRPr="005533CE" w:rsidSect="00B00CD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3F04"/>
    <w:multiLevelType w:val="hybridMultilevel"/>
    <w:tmpl w:val="EB3847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2ED0"/>
    <w:rsid w:val="00070976"/>
    <w:rsid w:val="00081594"/>
    <w:rsid w:val="0021119C"/>
    <w:rsid w:val="002C0967"/>
    <w:rsid w:val="00327533"/>
    <w:rsid w:val="003639D0"/>
    <w:rsid w:val="00441CAF"/>
    <w:rsid w:val="00506E0E"/>
    <w:rsid w:val="005207AE"/>
    <w:rsid w:val="00544E37"/>
    <w:rsid w:val="005533CE"/>
    <w:rsid w:val="00586C69"/>
    <w:rsid w:val="00600EFA"/>
    <w:rsid w:val="00660605"/>
    <w:rsid w:val="00701CFC"/>
    <w:rsid w:val="007A15C7"/>
    <w:rsid w:val="00896E46"/>
    <w:rsid w:val="008E7365"/>
    <w:rsid w:val="009E7149"/>
    <w:rsid w:val="00AC4CDB"/>
    <w:rsid w:val="00B00CDA"/>
    <w:rsid w:val="00BA0895"/>
    <w:rsid w:val="00BB6C72"/>
    <w:rsid w:val="00BB748D"/>
    <w:rsid w:val="00BF2ED0"/>
    <w:rsid w:val="00C149E4"/>
    <w:rsid w:val="00D05E96"/>
    <w:rsid w:val="00D10834"/>
    <w:rsid w:val="00DD5387"/>
    <w:rsid w:val="00E40908"/>
    <w:rsid w:val="00E87B4F"/>
    <w:rsid w:val="00EB28FC"/>
    <w:rsid w:val="00EC0CEC"/>
    <w:rsid w:val="00EE1D08"/>
    <w:rsid w:val="00EF47B8"/>
    <w:rsid w:val="00F22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B2E2"/>
  <w15:docId w15:val="{CFAEDD2F-0970-4330-9FB6-A7A807A6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34"/>
  </w:style>
  <w:style w:type="paragraph" w:styleId="1">
    <w:name w:val="heading 1"/>
    <w:basedOn w:val="a"/>
    <w:next w:val="a"/>
    <w:link w:val="10"/>
    <w:uiPriority w:val="9"/>
    <w:qFormat/>
    <w:rsid w:val="00327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21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21119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Зефирова</dc:creator>
  <cp:keywords/>
  <dc:description/>
  <cp:lastModifiedBy>User</cp:lastModifiedBy>
  <cp:revision>20</cp:revision>
  <dcterms:created xsi:type="dcterms:W3CDTF">2021-06-29T05:44:00Z</dcterms:created>
  <dcterms:modified xsi:type="dcterms:W3CDTF">2026-03-02T12:43:00Z</dcterms:modified>
</cp:coreProperties>
</file>